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Dib U Soo Celinta SECIA &amp; Kooxda Sinaashaha Qowmiyadaha Kala Duwan </w:t>
      </w:r>
    </w:p>
    <w:p w:rsidR="00000000" w:rsidDel="00000000" w:rsidP="00000000" w:rsidRDefault="00000000" w:rsidRPr="00000000" w14:paraId="00000002">
      <w:pPr>
        <w:pageBreakBefore w:val="0"/>
        <w:rPr>
          <w:rFonts w:ascii="Helvetica Neue" w:cs="Helvetica Neue" w:eastAsia="Helvetica Neue" w:hAnsi="Helvetica Neue"/>
          <w:color w:val="434343"/>
          <w:sz w:val="21"/>
          <w:szCs w:val="21"/>
          <w:highlight w:val="white"/>
        </w:rPr>
      </w:pPr>
      <w:r w:rsidDel="00000000" w:rsidR="00000000" w:rsidRPr="00000000">
        <w:rPr>
          <w:rFonts w:ascii="Helvetica Neue" w:cs="Helvetica Neue" w:eastAsia="Helvetica Neue" w:hAnsi="Helvetica Neue"/>
          <w:color w:val="333333"/>
          <w:sz w:val="21"/>
          <w:szCs w:val="21"/>
          <w:highlight w:val="white"/>
          <w:rtl w:val="0"/>
        </w:rPr>
        <w:t xml:space="preserve">Ka qeyb qaado dib u soo celinta muuqaalka  SECIA &amp; Kooxda Sinaashaha Qowmiyadaha si ay u abuuraan una dhaqan geliyaan qorshe balaaran, ka qeyb gelinta bulshada iyo istaraatiijiyadda iyo abaabulka bulshada si wanaagsan loogu fahmo baahida iyo dardargelinta bulshada aan wakiilada ku laheyn bulshada.     </w:t>
      </w:r>
      <w:r w:rsidDel="00000000" w:rsidR="00000000" w:rsidRPr="00000000">
        <w:rPr>
          <w:rFonts w:ascii="Helvetica Neue" w:cs="Helvetica Neue" w:eastAsia="Helvetica Neue" w:hAnsi="Helvetica Neue"/>
          <w:color w:val="434343"/>
          <w:sz w:val="21"/>
          <w:szCs w:val="21"/>
          <w:highlight w:val="white"/>
          <w:rtl w:val="0"/>
        </w:rPr>
        <w:t xml:space="preserve">Waxaanu ku martiqaadeynaa qof kasta oo daneynaya dib u soo celinta sumcadda SECIA.  Dadka oo dhan waa lagu soo dhaweynayaa in ay ka qeyb qaataan wada shaqeynta kooxda oo qorshaha ay u bedelaan ficil, mid uu ka muuqdo mustaqbal iftiimaya ee SECIA ee ururada xaafadaha, ee dhamaan degaanka bulshada SE Como.   </w:t>
      </w:r>
    </w:p>
    <w:p w:rsidR="00000000" w:rsidDel="00000000" w:rsidP="00000000" w:rsidRDefault="00000000" w:rsidRPr="00000000" w14:paraId="00000003">
      <w:pPr>
        <w:pageBreakBefore w:val="0"/>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Mashruucyada iminka socda waxaa ka mid ah:  </w:t>
      </w:r>
    </w:p>
    <w:p w:rsidR="00000000" w:rsidDel="00000000" w:rsidP="00000000" w:rsidRDefault="00000000" w:rsidRPr="00000000" w14:paraId="00000004">
      <w:pPr>
        <w:pageBreakBefore w:val="0"/>
        <w:numPr>
          <w:ilvl w:val="0"/>
          <w:numId w:val="1"/>
        </w:numPr>
        <w:ind w:left="720" w:hanging="360"/>
        <w:rPr>
          <w:rFonts w:ascii="Helvetica Neue" w:cs="Helvetica Neue" w:eastAsia="Helvetica Neue" w:hAnsi="Helvetica Neue"/>
          <w:color w:val="434343"/>
          <w:highlight w:val="white"/>
        </w:rPr>
      </w:pPr>
      <w:hyperlink r:id="rId6">
        <w:r w:rsidDel="00000000" w:rsidR="00000000" w:rsidRPr="00000000">
          <w:rPr>
            <w:rFonts w:ascii="Helvetica Neue" w:cs="Helvetica Neue" w:eastAsia="Helvetica Neue" w:hAnsi="Helvetica Neue"/>
            <w:color w:val="1155cc"/>
            <w:highlight w:val="white"/>
            <w:u w:val="single"/>
            <w:rtl w:val="0"/>
          </w:rPr>
          <w:t xml:space="preserve">2021 Dib U Soo Celinta SECIA &amp; Kooxda Sinaashaha Qowmiyadaha Kala Duwan</w:t>
        </w:r>
      </w:hyperlink>
      <w:r w:rsidDel="00000000" w:rsidR="00000000" w:rsidRPr="00000000">
        <w:rPr>
          <w:rtl w:val="0"/>
        </w:rPr>
      </w:r>
    </w:p>
    <w:p w:rsidR="00000000" w:rsidDel="00000000" w:rsidP="00000000" w:rsidRDefault="00000000" w:rsidRPr="00000000" w14:paraId="00000005">
      <w:pPr>
        <w:pageBreakBefore w:val="0"/>
        <w:rPr>
          <w:rFonts w:ascii="Helvetica Neue Light" w:cs="Helvetica Neue Light" w:eastAsia="Helvetica Neue Light" w:hAnsi="Helvetica Neue Light"/>
          <w:sz w:val="6"/>
          <w:szCs w:val="6"/>
        </w:rPr>
      </w:pPr>
      <w:r w:rsidDel="00000000" w:rsidR="00000000" w:rsidRPr="00000000">
        <w:rPr>
          <w:rFonts w:ascii="Helvetica Neue Light" w:cs="Helvetica Neue Light" w:eastAsia="Helvetica Neue Light" w:hAnsi="Helvetica Neue Light"/>
          <w:sz w:val="6"/>
          <w:szCs w:val="6"/>
          <w:rtl w:val="0"/>
        </w:rPr>
        <w:t xml:space="preserve">-</w:t>
      </w:r>
    </w:p>
    <w:p w:rsidR="00000000" w:rsidDel="00000000" w:rsidP="00000000" w:rsidRDefault="00000000" w:rsidRPr="00000000" w14:paraId="00000006">
      <w:pPr>
        <w:pageBreakBefore w:val="0"/>
        <w:spacing w:line="240" w:lineRule="auto"/>
        <w:rPr>
          <w:rFonts w:ascii="Roboto Slab" w:cs="Roboto Slab" w:eastAsia="Roboto Slab" w:hAnsi="Roboto Slab"/>
          <w:b w:val="1"/>
          <w:sz w:val="32"/>
          <w:szCs w:val="32"/>
        </w:rPr>
      </w:pPr>
      <w:r w:rsidDel="00000000" w:rsidR="00000000" w:rsidRPr="00000000">
        <w:rPr>
          <w:rFonts w:ascii="Roboto Slab" w:cs="Roboto Slab" w:eastAsia="Roboto Slab" w:hAnsi="Roboto Slab"/>
          <w:b w:val="1"/>
          <w:sz w:val="30"/>
          <w:szCs w:val="30"/>
          <w:rtl w:val="0"/>
        </w:rPr>
        <w:t xml:space="preserve">Mashruucyada Iminka Socda</w:t>
      </w:r>
      <w:r w:rsidDel="00000000" w:rsidR="00000000" w:rsidRPr="00000000">
        <w:rPr>
          <w:rFonts w:ascii="Roboto Slab" w:cs="Roboto Slab" w:eastAsia="Roboto Slab" w:hAnsi="Roboto Slab"/>
          <w:b w:val="1"/>
          <w:sz w:val="32"/>
          <w:szCs w:val="32"/>
          <w:rtl w:val="0"/>
        </w:rPr>
        <w:t xml:space="preserve"> </w:t>
      </w:r>
    </w:p>
    <w:p w:rsidR="00000000" w:rsidDel="00000000" w:rsidP="00000000" w:rsidRDefault="00000000" w:rsidRPr="00000000" w14:paraId="00000007">
      <w:pPr>
        <w:pageBreakBefore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color w:val="333333"/>
          <w:sz w:val="20"/>
          <w:szCs w:val="20"/>
          <w:highlight w:val="white"/>
          <w:rtl w:val="0"/>
        </w:rPr>
        <w:t xml:space="preserve">Waxaa jira mashaariic iminka socda oo ay dhextaal u yihiin dib u soo celinta iyo sinaashaha qowmiyadaha.  Si wadajir ah, waxa aan SE Como ka dhigi karnaa mid amaan ah oo ah xaafad dadka oo dhan soo dhaweyneysa.  Talo soo jeedinta bulshada iyo dadka oo dhan waan soo dadweyneynaa. </w:t>
      </w:r>
      <w:r w:rsidDel="00000000" w:rsidR="00000000" w:rsidRPr="00000000">
        <w:rPr>
          <w:rtl w:val="0"/>
        </w:rPr>
      </w:r>
    </w:p>
    <w:p w:rsidR="00000000" w:rsidDel="00000000" w:rsidP="00000000" w:rsidRDefault="00000000" w:rsidRPr="00000000" w14:paraId="00000008">
      <w:pPr>
        <w:pageBreakBefore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Sahanka Xaafadaha ee </w:t>
      </w:r>
      <w:hyperlink r:id="rId7">
        <w:r w:rsidDel="00000000" w:rsidR="00000000" w:rsidRPr="00000000">
          <w:rPr>
            <w:rFonts w:ascii="Helvetica Neue" w:cs="Helvetica Neue" w:eastAsia="Helvetica Neue" w:hAnsi="Helvetica Neue"/>
            <w:b w:val="1"/>
            <w:color w:val="1155cc"/>
            <w:sz w:val="20"/>
            <w:szCs w:val="20"/>
            <w:u w:val="single"/>
            <w:rtl w:val="0"/>
          </w:rPr>
          <w:t xml:space="preserve">ee Xagaaga 2021 ee SECIA</w:t>
        </w:r>
      </w:hyperlink>
      <w:r w:rsidDel="00000000" w:rsidR="00000000" w:rsidRPr="00000000">
        <w:rPr>
          <w:rFonts w:ascii="Helvetica Neue" w:cs="Helvetica Neue" w:eastAsia="Helvetica Neue" w:hAnsi="Helvetica Neue"/>
          <w:b w:val="1"/>
          <w:sz w:val="20"/>
          <w:szCs w:val="20"/>
          <w:rtl w:val="0"/>
        </w:rPr>
        <w:t xml:space="preserve"> &amp; Ololaha Wacyi Gelinta:</w:t>
      </w:r>
    </w:p>
    <w:p w:rsidR="00000000" w:rsidDel="00000000" w:rsidP="00000000" w:rsidRDefault="00000000" w:rsidRPr="00000000" w14:paraId="0000000A">
      <w:pPr>
        <w:pageBreakBefore w:val="0"/>
        <w:rPr>
          <w:rFonts w:ascii="Helvetica Neue" w:cs="Helvetica Neue" w:eastAsia="Helvetica Neue" w:hAnsi="Helvetica Neue"/>
          <w:sz w:val="20"/>
          <w:szCs w:val="20"/>
        </w:rPr>
      </w:pPr>
      <w:r w:rsidDel="00000000" w:rsidR="00000000" w:rsidRPr="00000000">
        <w:rPr>
          <w:rFonts w:ascii="Helvetica Neue Light" w:cs="Helvetica Neue Light" w:eastAsia="Helvetica Neue Light" w:hAnsi="Helvetica Neue Light"/>
          <w:sz w:val="20"/>
          <w:szCs w:val="20"/>
          <w:rtl w:val="0"/>
        </w:rPr>
        <w:t xml:space="preserve">Sahan lagu soo ururinayo macluumaad wax looga ogaanayo sida ugu wanaagsan ee lagu taageeri karo Bulashadeena Como.  </w:t>
      </w:r>
      <w:r w:rsidDel="00000000" w:rsidR="00000000" w:rsidRPr="00000000">
        <w:rPr>
          <w:rFonts w:ascii="Helvetica Neue" w:cs="Helvetica Neue" w:eastAsia="Helvetica Neue" w:hAnsi="Helvetica Neue"/>
          <w:sz w:val="20"/>
          <w:szCs w:val="20"/>
          <w:rtl w:val="0"/>
        </w:rPr>
        <w:t xml:space="preserve">Waxaa </w:t>
      </w:r>
    </w:p>
    <w:p w:rsidR="00000000" w:rsidDel="00000000" w:rsidP="00000000" w:rsidRDefault="00000000" w:rsidRPr="00000000" w14:paraId="0000000B">
      <w:pPr>
        <w:pageBreakBefore w:val="0"/>
        <w:rPr>
          <w:rFonts w:ascii="Helvetica Neue Light" w:cs="Helvetica Neue Light" w:eastAsia="Helvetica Neue Light" w:hAnsi="Helvetica Neue Light"/>
          <w:sz w:val="21"/>
          <w:szCs w:val="21"/>
        </w:rPr>
      </w:pPr>
      <w:r w:rsidDel="00000000" w:rsidR="00000000" w:rsidRPr="00000000">
        <w:rPr>
          <w:rFonts w:ascii="Helvetica Neue" w:cs="Helvetica Neue" w:eastAsia="Helvetica Neue" w:hAnsi="Helvetica Neue"/>
          <w:b w:val="1"/>
          <w:sz w:val="20"/>
          <w:szCs w:val="20"/>
          <w:rtl w:val="0"/>
        </w:rPr>
        <w:t xml:space="preserve">Bisha Maajo 2021 la bilaabayaa</w:t>
      </w:r>
      <w:r w:rsidDel="00000000" w:rsidR="00000000" w:rsidRPr="00000000">
        <w:rPr>
          <w:rFonts w:ascii="Helvetica Neue" w:cs="Helvetica Neue" w:eastAsia="Helvetica Neue" w:hAnsi="Helvetica Neue"/>
          <w:sz w:val="20"/>
          <w:szCs w:val="20"/>
          <w:rtl w:val="0"/>
        </w:rPr>
        <w:t xml:space="preserve">: Ka qeyb galka mutawac ahaan ee Kooxda Wacyi Gelinta </w:t>
      </w:r>
      <w:r w:rsidDel="00000000" w:rsidR="00000000" w:rsidRPr="00000000">
        <w:rPr>
          <w:rFonts w:ascii="Helvetica Neue" w:cs="Helvetica Neue" w:eastAsia="Helvetica Neue" w:hAnsi="Helvetica Neue"/>
          <w:sz w:val="21"/>
          <w:szCs w:val="21"/>
          <w:rtl w:val="0"/>
        </w:rPr>
        <w:t xml:space="preserve">ee COVID! Tababar ku qaado sida aad u raaci laheyd kooxda oo aad ula hadli laheyd dadka si aad wax uga caawiso waxyaabaha ugu muhiimsan!  </w:t>
      </w:r>
      <w:r w:rsidDel="00000000" w:rsidR="00000000" w:rsidRPr="00000000">
        <w:rPr>
          <w:rtl w:val="0"/>
        </w:rPr>
      </w:r>
    </w:p>
    <w:p w:rsidR="00000000" w:rsidDel="00000000" w:rsidP="00000000" w:rsidRDefault="00000000" w:rsidRPr="00000000" w14:paraId="0000000C">
      <w:pPr>
        <w:pageBreakBefore w:val="0"/>
        <w:ind w:left="270" w:firstLine="0"/>
        <w:rPr>
          <w:rFonts w:ascii="Helvetica Neue" w:cs="Helvetica Neue" w:eastAsia="Helvetica Neue" w:hAnsi="Helvetica Neue"/>
          <w:b w:val="1"/>
          <w:sz w:val="21"/>
          <w:szCs w:val="21"/>
        </w:rPr>
      </w:pPr>
      <w:hyperlink r:id="rId8">
        <w:r w:rsidDel="00000000" w:rsidR="00000000" w:rsidRPr="00000000">
          <w:rPr>
            <w:rFonts w:ascii="Helvetica Neue" w:cs="Helvetica Neue" w:eastAsia="Helvetica Neue" w:hAnsi="Helvetica Neue"/>
            <w:b w:val="1"/>
            <w:color w:val="1155cc"/>
            <w:sz w:val="21"/>
            <w:szCs w:val="21"/>
            <w:u w:val="single"/>
            <w:rtl w:val="0"/>
          </w:rPr>
          <w:t xml:space="preserve">Go’aanka Qowmiyadaha kala Duwan</w:t>
        </w:r>
      </w:hyperlink>
      <w:r w:rsidDel="00000000" w:rsidR="00000000" w:rsidRPr="00000000">
        <w:rPr>
          <w:rtl w:val="0"/>
        </w:rPr>
      </w:r>
    </w:p>
    <w:p w:rsidR="00000000" w:rsidDel="00000000" w:rsidP="00000000" w:rsidRDefault="00000000" w:rsidRPr="00000000" w14:paraId="0000000D">
      <w:pPr>
        <w:pageBreakBefore w:val="0"/>
        <w:ind w:left="270" w:firstLine="0"/>
        <w:rPr>
          <w:rFonts w:ascii="Helvetica Neue" w:cs="Helvetica Neue" w:eastAsia="Helvetica Neue" w:hAnsi="Helvetica Neue"/>
          <w:b w:val="1"/>
          <w:sz w:val="21"/>
          <w:szCs w:val="21"/>
        </w:rPr>
      </w:pPr>
      <w:r w:rsidDel="00000000" w:rsidR="00000000" w:rsidRPr="00000000">
        <w:rPr>
          <w:rFonts w:ascii="Helvetica Neue Light" w:cs="Helvetica Neue Light" w:eastAsia="Helvetica Neue Light" w:hAnsi="Helvetica Neue Light"/>
          <w:sz w:val="21"/>
          <w:szCs w:val="21"/>
          <w:rtl w:val="0"/>
        </w:rPr>
        <w:t xml:space="preserve">Abuuritaan go’aan ay kaga go’an tahay sinaashaha qowmiyadaha kala duwan, gaar ahaan qowmiyadaha kala duwan.    </w:t>
      </w:r>
      <w:r w:rsidDel="00000000" w:rsidR="00000000" w:rsidRPr="00000000">
        <w:rPr>
          <w:rtl w:val="0"/>
        </w:rPr>
      </w:r>
    </w:p>
    <w:p w:rsidR="00000000" w:rsidDel="00000000" w:rsidP="00000000" w:rsidRDefault="00000000" w:rsidRPr="00000000" w14:paraId="0000000E">
      <w:pPr>
        <w:pageBreakBefore w:val="0"/>
        <w:ind w:left="270" w:firstLine="0"/>
        <w:rPr>
          <w:rFonts w:ascii="Helvetica Neue" w:cs="Helvetica Neue" w:eastAsia="Helvetica Neue" w:hAnsi="Helvetica Neue"/>
          <w:b w:val="1"/>
          <w:sz w:val="21"/>
          <w:szCs w:val="21"/>
        </w:rPr>
      </w:pPr>
      <w:hyperlink r:id="rId9">
        <w:r w:rsidDel="00000000" w:rsidR="00000000" w:rsidRPr="00000000">
          <w:rPr>
            <w:rFonts w:ascii="Helvetica Neue" w:cs="Helvetica Neue" w:eastAsia="Helvetica Neue" w:hAnsi="Helvetica Neue"/>
            <w:b w:val="1"/>
            <w:color w:val="1155cc"/>
            <w:sz w:val="21"/>
            <w:szCs w:val="21"/>
            <w:u w:val="single"/>
            <w:rtl w:val="0"/>
          </w:rPr>
          <w:t xml:space="preserve">Isku Dhafka Qowmiyadaha kala Duwan</w:t>
        </w:r>
      </w:hyperlink>
      <w:r w:rsidDel="00000000" w:rsidR="00000000" w:rsidRPr="00000000">
        <w:rPr>
          <w:rtl w:val="0"/>
        </w:rPr>
      </w:r>
    </w:p>
    <w:p w:rsidR="00000000" w:rsidDel="00000000" w:rsidP="00000000" w:rsidRDefault="00000000" w:rsidRPr="00000000" w14:paraId="0000000F">
      <w:pPr>
        <w:pageBreakBefore w:val="0"/>
        <w:ind w:left="270" w:firstLine="0"/>
        <w:rPr>
          <w:rFonts w:ascii="Roboto Slab" w:cs="Roboto Slab" w:eastAsia="Roboto Slab" w:hAnsi="Roboto Slab"/>
          <w:b w:val="1"/>
          <w:sz w:val="32"/>
          <w:szCs w:val="32"/>
        </w:rPr>
      </w:pPr>
      <w:r w:rsidDel="00000000" w:rsidR="00000000" w:rsidRPr="00000000">
        <w:rPr>
          <w:sz w:val="21"/>
          <w:szCs w:val="21"/>
          <w:rtl w:val="0"/>
        </w:rPr>
        <w:t xml:space="preserve">Waa qoraal aasaas u ah isku dhafka qowmiyadah kala duwan ee </w:t>
      </w:r>
      <w:r w:rsidDel="00000000" w:rsidR="00000000" w:rsidRPr="00000000">
        <w:rPr>
          <w:rFonts w:ascii="Helvetica Neue" w:cs="Helvetica Neue" w:eastAsia="Helvetica Neue" w:hAnsi="Helvetica Neue"/>
          <w:color w:val="434343"/>
          <w:sz w:val="21"/>
          <w:szCs w:val="21"/>
          <w:rtl w:val="0"/>
        </w:rPr>
        <w:t xml:space="preserve">SECIA’s kaasoo loola jeedo inuu aasaas u noqdo talaabooyinka la taaban karo, ujeedooyin la cabiri karo iyo istaraatiijiyadda SECIA.</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0">
      <w:pPr>
        <w:pageBreakBefore w:val="0"/>
        <w:rPr>
          <w:sz w:val="19"/>
          <w:szCs w:val="19"/>
        </w:rPr>
      </w:pPr>
      <w:r w:rsidDel="00000000" w:rsidR="00000000" w:rsidRPr="00000000">
        <w:rPr>
          <w:rFonts w:ascii="Roboto Slab" w:cs="Roboto Slab" w:eastAsia="Roboto Slab" w:hAnsi="Roboto Slab"/>
          <w:b w:val="1"/>
          <w:sz w:val="30"/>
          <w:szCs w:val="30"/>
          <w:rtl w:val="0"/>
        </w:rPr>
        <w:t xml:space="preserve">Sidee looga qeyb qaataa</w:t>
      </w:r>
      <w:r w:rsidDel="00000000" w:rsidR="00000000" w:rsidRPr="00000000">
        <w:rPr>
          <w:rtl w:val="0"/>
        </w:rPr>
      </w:r>
    </w:p>
    <w:p w:rsidR="00000000" w:rsidDel="00000000" w:rsidP="00000000" w:rsidRDefault="00000000" w:rsidRPr="00000000" w14:paraId="00000011">
      <w:pPr>
        <w:pageBreakBefore w:val="0"/>
        <w:rPr>
          <w:rFonts w:ascii="Roboto Slab" w:cs="Roboto Slab" w:eastAsia="Roboto Slab" w:hAnsi="Roboto Slab"/>
          <w:b w:val="1"/>
          <w:sz w:val="21"/>
          <w:szCs w:val="21"/>
        </w:rPr>
      </w:pPr>
      <w:r w:rsidDel="00000000" w:rsidR="00000000" w:rsidRPr="00000000">
        <w:rPr>
          <w:sz w:val="21"/>
          <w:szCs w:val="21"/>
          <w:rtl w:val="0"/>
        </w:rPr>
        <w:t xml:space="preserve">Qof kasta waxaa lagu martigelinayaa inuu ka soo qeyb galo kulanka kooxda ee </w:t>
      </w:r>
      <w:r w:rsidDel="00000000" w:rsidR="00000000" w:rsidRPr="00000000">
        <w:rPr>
          <w:b w:val="1"/>
          <w:sz w:val="21"/>
          <w:szCs w:val="21"/>
          <w:rtl w:val="0"/>
        </w:rPr>
        <w:t xml:space="preserve">Taalaada 1aad ee bil kasta 6:30-8:00 fiidnimo.</w:t>
      </w:r>
      <w:r w:rsidDel="00000000" w:rsidR="00000000" w:rsidRPr="00000000">
        <w:rPr>
          <w:sz w:val="21"/>
          <w:szCs w:val="21"/>
          <w:rtl w:val="0"/>
        </w:rPr>
        <w:t xml:space="preserve"> </w:t>
      </w:r>
      <w:r w:rsidDel="00000000" w:rsidR="00000000" w:rsidRPr="00000000">
        <w:rPr>
          <w:rFonts w:ascii="Helvetica Neue Light" w:cs="Helvetica Neue Light" w:eastAsia="Helvetica Neue Light" w:hAnsi="Helvetica Neue Light"/>
          <w:sz w:val="21"/>
          <w:szCs w:val="21"/>
          <w:rtl w:val="0"/>
        </w:rPr>
        <w:t xml:space="preserve"> Soo booqo</w:t>
      </w:r>
      <w:hyperlink r:id="rId10">
        <w:r w:rsidDel="00000000" w:rsidR="00000000" w:rsidRPr="00000000">
          <w:rPr>
            <w:rFonts w:ascii="Helvetica Neue Light" w:cs="Helvetica Neue Light" w:eastAsia="Helvetica Neue Light" w:hAnsi="Helvetica Neue Light"/>
            <w:color w:val="1155cc"/>
            <w:sz w:val="21"/>
            <w:szCs w:val="21"/>
            <w:u w:val="single"/>
            <w:rtl w:val="0"/>
          </w:rPr>
          <w:t xml:space="preserve">secomo.org/calendar</w:t>
        </w:r>
      </w:hyperlink>
      <w:r w:rsidDel="00000000" w:rsidR="00000000" w:rsidRPr="00000000">
        <w:rPr>
          <w:rFonts w:ascii="Helvetica Neue Light" w:cs="Helvetica Neue Light" w:eastAsia="Helvetica Neue Light" w:hAnsi="Helvetica Neue Light"/>
          <w:sz w:val="21"/>
          <w:szCs w:val="21"/>
          <w:rtl w:val="0"/>
        </w:rPr>
        <w:t xml:space="preserve"> si aad u ogaato faahfaahinta kualnka. </w:t>
      </w:r>
      <w:r w:rsidDel="00000000" w:rsidR="00000000" w:rsidRPr="00000000">
        <w:rPr>
          <w:sz w:val="21"/>
          <w:szCs w:val="21"/>
          <w:rtl w:val="0"/>
        </w:rPr>
        <w:t xml:space="preserve">Halkan kala soco</w:t>
      </w:r>
      <w:r w:rsidDel="00000000" w:rsidR="00000000" w:rsidRPr="00000000">
        <w:rPr>
          <w:rFonts w:ascii="Helvetica Neue Light" w:cs="Helvetica Neue Light" w:eastAsia="Helvetica Neue Light" w:hAnsi="Helvetica Neue Light"/>
          <w:sz w:val="21"/>
          <w:szCs w:val="21"/>
          <w:rtl w:val="0"/>
        </w:rPr>
        <w:t xml:space="preserve"> </w:t>
      </w:r>
      <w:hyperlink r:id="rId11">
        <w:r w:rsidDel="00000000" w:rsidR="00000000" w:rsidRPr="00000000">
          <w:rPr>
            <w:rFonts w:ascii="Helvetica Neue Light" w:cs="Helvetica Neue Light" w:eastAsia="Helvetica Neue Light" w:hAnsi="Helvetica Neue Light"/>
            <w:color w:val="1155cc"/>
            <w:sz w:val="21"/>
            <w:szCs w:val="21"/>
            <w:u w:val="single"/>
            <w:rtl w:val="0"/>
          </w:rPr>
          <w:t xml:space="preserve">secomo.org/reimagining-secia</w:t>
        </w:r>
      </w:hyperlink>
      <w:r w:rsidDel="00000000" w:rsidR="00000000" w:rsidRPr="00000000">
        <w:rPr>
          <w:rFonts w:ascii="Helvetica Neue Light" w:cs="Helvetica Neue Light" w:eastAsia="Helvetica Neue Light" w:hAnsi="Helvetica Neue Light"/>
          <w:sz w:val="21"/>
          <w:szCs w:val="21"/>
          <w:rtl w:val="0"/>
        </w:rPr>
        <w:t xml:space="preserve"> faahfaahinta mashaariicda iyo fursad aad kaga qeyb geli karto!</w:t>
      </w:r>
      <w:r w:rsidDel="00000000" w:rsidR="00000000" w:rsidRPr="00000000">
        <w:rPr>
          <w:rtl w:val="0"/>
        </w:rPr>
      </w:r>
    </w:p>
    <w:p w:rsidR="00000000" w:rsidDel="00000000" w:rsidP="00000000" w:rsidRDefault="00000000" w:rsidRPr="00000000" w14:paraId="00000012">
      <w:pPr>
        <w:pageBreakBefore w:val="0"/>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La xiriir</w:t>
      </w:r>
    </w:p>
    <w:p w:rsidR="00000000" w:rsidDel="00000000" w:rsidP="00000000" w:rsidRDefault="00000000" w:rsidRPr="00000000" w14:paraId="00000013">
      <w:pPr>
        <w:pageBreakBefore w:val="0"/>
        <w:rPr>
          <w:rFonts w:ascii="Helvetica Neue Light" w:cs="Helvetica Neue Light" w:eastAsia="Helvetica Neue Light" w:hAnsi="Helvetica Neue Light"/>
          <w:sz w:val="21"/>
          <w:szCs w:val="21"/>
        </w:rPr>
      </w:pPr>
      <w:r w:rsidDel="00000000" w:rsidR="00000000" w:rsidRPr="00000000">
        <w:rPr>
          <w:sz w:val="21"/>
          <w:szCs w:val="21"/>
          <w:rtl w:val="0"/>
        </w:rPr>
        <w:t xml:space="preserve">Haddii aad qabto wax su’aal ah ama fikrad aad nala wadaageyso, fadlan la soo xiriir</w:t>
      </w:r>
      <w:r w:rsidDel="00000000" w:rsidR="00000000" w:rsidRPr="00000000">
        <w:rPr>
          <w:rFonts w:ascii="Helvetica Neue Light" w:cs="Helvetica Neue Light" w:eastAsia="Helvetica Neue Light" w:hAnsi="Helvetica Neue Light"/>
          <w:sz w:val="21"/>
          <w:szCs w:val="21"/>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1905000</wp:posOffset>
            </wp:positionH>
            <wp:positionV relativeFrom="paragraph">
              <wp:posOffset>295275</wp:posOffset>
            </wp:positionV>
            <wp:extent cx="838200" cy="103414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838200" cy="1034143"/>
                    </a:xfrm>
                    <a:prstGeom prst="rect"/>
                    <a:ln/>
                  </pic:spPr>
                </pic:pic>
              </a:graphicData>
            </a:graphic>
          </wp:anchor>
        </w:drawing>
      </w:r>
    </w:p>
    <w:p w:rsidR="00000000" w:rsidDel="00000000" w:rsidP="00000000" w:rsidRDefault="00000000" w:rsidRPr="00000000" w14:paraId="00000014">
      <w:pPr>
        <w:pageBreakBefore w:val="0"/>
        <w:spacing w:line="240" w:lineRule="auto"/>
        <w:ind w:left="720" w:firstLine="0"/>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Jessica, Maamule wadaagga </w:t>
      </w:r>
    </w:p>
    <w:p w:rsidR="00000000" w:rsidDel="00000000" w:rsidP="00000000" w:rsidRDefault="00000000" w:rsidRPr="00000000" w14:paraId="00000015">
      <w:pPr>
        <w:pageBreakBefore w:val="0"/>
        <w:spacing w:line="240" w:lineRule="auto"/>
        <w:ind w:left="720" w:firstLine="0"/>
        <w:rPr>
          <w:rFonts w:ascii="Helvetica Neue Light" w:cs="Helvetica Neue Light" w:eastAsia="Helvetica Neue Light" w:hAnsi="Helvetica Neue Light"/>
          <w:sz w:val="18"/>
          <w:szCs w:val="18"/>
        </w:rPr>
      </w:pPr>
      <w:hyperlink r:id="rId13">
        <w:r w:rsidDel="00000000" w:rsidR="00000000" w:rsidRPr="00000000">
          <w:rPr>
            <w:rFonts w:ascii="Helvetica Neue Light" w:cs="Helvetica Neue Light" w:eastAsia="Helvetica Neue Light" w:hAnsi="Helvetica Neue Light"/>
            <w:color w:val="1155cc"/>
            <w:sz w:val="18"/>
            <w:szCs w:val="18"/>
            <w:u w:val="single"/>
            <w:rtl w:val="0"/>
          </w:rPr>
          <w:t xml:space="preserve">jessica@secomo.org</w:t>
        </w:r>
      </w:hyperlink>
      <w:r w:rsidDel="00000000" w:rsidR="00000000" w:rsidRPr="00000000">
        <w:rPr>
          <w:rtl w:val="0"/>
        </w:rPr>
      </w:r>
    </w:p>
    <w:p w:rsidR="00000000" w:rsidDel="00000000" w:rsidP="00000000" w:rsidRDefault="00000000" w:rsidRPr="00000000" w14:paraId="00000016">
      <w:pPr>
        <w:pageBreakBefore w:val="0"/>
        <w:spacing w:line="240" w:lineRule="auto"/>
        <w:ind w:left="720" w:firstLine="0"/>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Laura, Maamule wadaagga</w:t>
      </w:r>
    </w:p>
    <w:p w:rsidR="00000000" w:rsidDel="00000000" w:rsidP="00000000" w:rsidRDefault="00000000" w:rsidRPr="00000000" w14:paraId="00000017">
      <w:pPr>
        <w:pageBreakBefore w:val="0"/>
        <w:ind w:left="720" w:firstLine="0"/>
        <w:rPr>
          <w:rFonts w:ascii="Helvetica Neue Light" w:cs="Helvetica Neue Light" w:eastAsia="Helvetica Neue Light" w:hAnsi="Helvetica Neue Light"/>
          <w:sz w:val="18"/>
          <w:szCs w:val="18"/>
        </w:rPr>
      </w:pPr>
      <w:hyperlink r:id="rId14">
        <w:r w:rsidDel="00000000" w:rsidR="00000000" w:rsidRPr="00000000">
          <w:rPr>
            <w:rFonts w:ascii="Helvetica Neue Light" w:cs="Helvetica Neue Light" w:eastAsia="Helvetica Neue Light" w:hAnsi="Helvetica Neue Light"/>
            <w:color w:val="1155cc"/>
            <w:sz w:val="18"/>
            <w:szCs w:val="18"/>
            <w:u w:val="single"/>
            <w:rtl w:val="0"/>
          </w:rPr>
          <w:t xml:space="preserve">laura@secomo.org</w:t>
        </w:r>
      </w:hyperlink>
      <w:r w:rsidDel="00000000" w:rsidR="00000000" w:rsidRPr="00000000">
        <w:rPr>
          <w:rFonts w:ascii="Helvetica Neue Light" w:cs="Helvetica Neue Light" w:eastAsia="Helvetica Neue Light" w:hAnsi="Helvetica Neue Light"/>
          <w:sz w:val="18"/>
          <w:szCs w:val="18"/>
          <w:rtl w:val="0"/>
        </w:rPr>
        <w:t xml:space="preserve"> </w:t>
      </w:r>
    </w:p>
    <w:sectPr>
      <w:headerReference r:id="rId15" w:type="default"/>
      <w:footerReference r:id="rId16" w:type="default"/>
      <w:pgSz w:h="15840" w:w="12240" w:orient="portrait"/>
      <w:pgMar w:bottom="1440" w:top="1440" w:left="1440" w:right="1440" w:header="720" w:footer="431"/>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Southeast Como Improvement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-28816</wp:posOffset>
          </wp:positionV>
          <wp:extent cx="1313289" cy="499834"/>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3289" cy="499834"/>
                  </a:xfrm>
                  <a:prstGeom prst="rect"/>
                  <a:ln/>
                </pic:spPr>
              </pic:pic>
            </a:graphicData>
          </a:graphic>
        </wp:anchor>
      </w:drawing>
    </w:r>
  </w:p>
  <w:p w:rsidR="00000000" w:rsidDel="00000000" w:rsidP="00000000" w:rsidRDefault="00000000" w:rsidRPr="00000000" w14:paraId="0000001A">
    <w:pPr>
      <w:pageBreakBefore w:val="0"/>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Secomo.org | </w:t>
    </w:r>
    <w:hyperlink r:id="rId2">
      <w:r w:rsidDel="00000000" w:rsidR="00000000" w:rsidRPr="00000000">
        <w:rPr>
          <w:rFonts w:ascii="Helvetica Neue Light" w:cs="Helvetica Neue Light" w:eastAsia="Helvetica Neue Light" w:hAnsi="Helvetica Neue Light"/>
          <w:color w:val="1155cc"/>
          <w:sz w:val="18"/>
          <w:szCs w:val="18"/>
          <w:u w:val="single"/>
          <w:rtl w:val="0"/>
        </w:rPr>
        <w:t xml:space="preserve">office@secomo.org</w:t>
      </w:r>
    </w:hyperlink>
    <w:r w:rsidDel="00000000" w:rsidR="00000000" w:rsidRPr="00000000">
      <w:rPr>
        <w:rFonts w:ascii="Helvetica Neue Light" w:cs="Helvetica Neue Light" w:eastAsia="Helvetica Neue Light" w:hAnsi="Helvetica Neue Light"/>
        <w:sz w:val="18"/>
        <w:szCs w:val="18"/>
        <w:rtl w:val="0"/>
      </w:rPr>
      <w:t xml:space="preserve"> </w:t>
    </w:r>
  </w:p>
  <w:p w:rsidR="00000000" w:rsidDel="00000000" w:rsidP="00000000" w:rsidRDefault="00000000" w:rsidRPr="00000000" w14:paraId="0000001B">
    <w:pPr>
      <w:pageBreakBefore w:val="0"/>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Iska diiwaangeli si aad u hesho warsidaha secomo  secomo.org/news/ecomotion </w:t>
    </w:r>
  </w:p>
  <w:p w:rsidR="00000000" w:rsidDel="00000000" w:rsidP="00000000" w:rsidRDefault="00000000" w:rsidRPr="00000000" w14:paraId="0000001C">
    <w:pPr>
      <w:pageBreakBefore w:val="0"/>
      <w:shd w:fill="ffffff" w:val="clear"/>
      <w:spacing w:line="331" w:lineRule="auto"/>
      <w:ind w:left="720" w:firstLine="0"/>
      <w:jc w:val="right"/>
      <w:rPr>
        <w:sz w:val="14"/>
        <w:szCs w:val="14"/>
      </w:rPr>
    </w:pPr>
    <w:r w:rsidDel="00000000" w:rsidR="00000000" w:rsidRPr="00000000">
      <w:rPr>
        <w:sz w:val="14"/>
        <w:szCs w:val="14"/>
        <w:rtl w:val="0"/>
      </w:rPr>
      <w:t xml:space="preserve">To request this information in another language or format, please contact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1D">
    <w:pPr>
      <w:pageBreakBefore w:val="0"/>
      <w:shd w:fill="ffffff" w:val="clear"/>
      <w:spacing w:line="331" w:lineRule="auto"/>
      <w:ind w:left="720" w:firstLine="0"/>
      <w:jc w:val="right"/>
      <w:rPr>
        <w:sz w:val="14"/>
        <w:szCs w:val="14"/>
      </w:rPr>
    </w:pPr>
    <w:r w:rsidDel="00000000" w:rsidR="00000000" w:rsidRPr="00000000">
      <w:rPr>
        <w:sz w:val="14"/>
        <w:szCs w:val="14"/>
        <w:rtl w:val="0"/>
      </w:rPr>
      <w:t xml:space="preserve">Para solicitar esta información en otro idioma o en un formato diferente, por favor contacta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1E">
    <w:pPr>
      <w:pageBreakBefore w:val="0"/>
      <w:shd w:fill="ffffff" w:val="clear"/>
      <w:spacing w:line="331" w:lineRule="auto"/>
      <w:ind w:left="720" w:firstLine="0"/>
      <w:jc w:val="right"/>
      <w:rPr>
        <w:sz w:val="14"/>
        <w:szCs w:val="14"/>
      </w:rPr>
    </w:pPr>
    <w:r w:rsidDel="00000000" w:rsidR="00000000" w:rsidRPr="00000000">
      <w:rPr>
        <w:sz w:val="14"/>
        <w:szCs w:val="14"/>
        <w:rtl w:val="0"/>
      </w:rPr>
      <w:t xml:space="preserve">Xav thov nug nplooj ntawv no rau lwm hom lus los yog daim ntawv, thov hu rau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1F">
    <w:pPr>
      <w:pageBreakBefore w:val="0"/>
      <w:shd w:fill="ffffff" w:val="clear"/>
      <w:spacing w:line="331" w:lineRule="auto"/>
      <w:ind w:left="720" w:firstLine="0"/>
      <w:jc w:val="right"/>
      <w:rPr>
        <w:rFonts w:ascii="Helvetica Neue Light" w:cs="Helvetica Neue Light" w:eastAsia="Helvetica Neue Light" w:hAnsi="Helvetica Neue Light"/>
        <w:sz w:val="18"/>
        <w:szCs w:val="18"/>
      </w:rPr>
    </w:pPr>
    <w:r w:rsidDel="00000000" w:rsidR="00000000" w:rsidRPr="00000000">
      <w:rPr>
        <w:sz w:val="14"/>
        <w:szCs w:val="14"/>
        <w:rtl w:val="0"/>
      </w:rPr>
      <w:t xml:space="preserve">Si aad macluumaadkan ugu codsato luqado ama habab kale, fadlan la soo xiriir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r w:rsidDel="00000000" w:rsidR="00000000" w:rsidRPr="00000000">
      <w:rPr>
        <w:rFonts w:ascii="Helvetica Neue Light" w:cs="Helvetica Neue Light" w:eastAsia="Helvetica Neue Light" w:hAnsi="Helvetica Neue Light"/>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114300" distT="114300" distL="114300" distR="114300">
          <wp:extent cx="3857625" cy="993768"/>
          <wp:effectExtent b="0" l="0" r="0" t="0"/>
          <wp:docPr id="3" name="image3.png"/>
          <a:graphic>
            <a:graphicData uri="http://schemas.openxmlformats.org/drawingml/2006/picture">
              <pic:pic>
                <pic:nvPicPr>
                  <pic:cNvPr id="0" name="image3.png"/>
                  <pic:cNvPicPr preferRelativeResize="0"/>
                </pic:nvPicPr>
                <pic:blipFill>
                  <a:blip r:embed="rId1"/>
                  <a:srcRect b="0" l="52" r="51" t="0"/>
                  <a:stretch>
                    <a:fillRect/>
                  </a:stretch>
                </pic:blipFill>
                <pic:spPr>
                  <a:xfrm>
                    <a:off x="0" y="0"/>
                    <a:ext cx="3857625" cy="993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como.org/reimagining-secia" TargetMode="External"/><Relationship Id="rId10" Type="http://schemas.openxmlformats.org/officeDocument/2006/relationships/hyperlink" Target="http://secomo.org/calendar" TargetMode="External"/><Relationship Id="rId13" Type="http://schemas.openxmlformats.org/officeDocument/2006/relationships/hyperlink" Target="mailto:jessica@secomo.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9OO7h5yW_cz6tb-GzejZynkiA6WcPypvt4hL1KNAIJE/edit?usp=sharing" TargetMode="External"/><Relationship Id="rId15" Type="http://schemas.openxmlformats.org/officeDocument/2006/relationships/header" Target="header1.xml"/><Relationship Id="rId14" Type="http://schemas.openxmlformats.org/officeDocument/2006/relationships/hyperlink" Target="mailto:laura@secomo.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presentation/d/1VpOH_ggUKF0EM3hF8KzBT-yMEqtMF-7wqdaALYo2GKM/edit?usp=sharing" TargetMode="External"/><Relationship Id="rId7" Type="http://schemas.openxmlformats.org/officeDocument/2006/relationships/hyperlink" Target="https://forms.gle/U2g3vpWv2Q2RsWcd6" TargetMode="External"/><Relationship Id="rId8" Type="http://schemas.openxmlformats.org/officeDocument/2006/relationships/hyperlink" Target="https://docs.google.com/document/d/19OO7h5yW_cz6tb-GzejZynkiA6WcPypvt4hL1KNAIJ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HelveticaNeue-regular.ttf"/><Relationship Id="rId4" Type="http://schemas.openxmlformats.org/officeDocument/2006/relationships/font" Target="fonts/HelveticaNeue-bold.ttf"/><Relationship Id="rId10" Type="http://schemas.openxmlformats.org/officeDocument/2006/relationships/font" Target="fonts/HelveticaNeueLight-boldItalic.ttf"/><Relationship Id="rId9" Type="http://schemas.openxmlformats.org/officeDocument/2006/relationships/font" Target="fonts/HelveticaNeueLight-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office@secom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